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56" w:rsidRPr="002B3CCC" w:rsidRDefault="002B3CCC">
      <w:pPr>
        <w:rPr>
          <w:rFonts w:ascii="Arial" w:hAnsi="Arial" w:cs="Arial"/>
          <w:b/>
          <w:color w:val="17365D" w:themeColor="text2" w:themeShade="BF"/>
          <w:sz w:val="32"/>
          <w:szCs w:val="32"/>
          <w:u w:val="single"/>
          <w:lang w:val="ca-ES"/>
        </w:rPr>
      </w:pPr>
      <w:r>
        <w:rPr>
          <w:rFonts w:ascii="Arial" w:hAnsi="Arial" w:cs="Arial"/>
          <w:b/>
          <w:color w:val="17365D" w:themeColor="text2" w:themeShade="BF"/>
          <w:sz w:val="32"/>
          <w:szCs w:val="32"/>
          <w:u w:val="single"/>
          <w:lang w:val="ca-ES"/>
        </w:rPr>
        <w:t xml:space="preserve">CENTRE EXCURSIONISTA SANT CELONI        </w:t>
      </w:r>
      <w:r>
        <w:rPr>
          <w:rFonts w:ascii="Arial" w:hAnsi="Arial" w:cs="Arial"/>
          <w:b/>
          <w:noProof/>
          <w:color w:val="17365D" w:themeColor="text2" w:themeShade="BF"/>
          <w:sz w:val="32"/>
          <w:szCs w:val="32"/>
          <w:u w:val="single"/>
          <w:lang w:val="ca-ES" w:eastAsia="ca-ES"/>
        </w:rPr>
        <w:drawing>
          <wp:inline distT="0" distB="0" distL="0" distR="0">
            <wp:extent cx="1555750" cy="825500"/>
            <wp:effectExtent l="19050" t="0" r="6350" b="0"/>
            <wp:docPr id="1" name="0 Imagen" descr="ce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sc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6993" cy="810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0BC" w:rsidRPr="002B3CCC" w:rsidRDefault="000500BC">
      <w:pPr>
        <w:rPr>
          <w:rFonts w:ascii="Arial" w:hAnsi="Arial" w:cs="Arial"/>
          <w:color w:val="17365D" w:themeColor="text2" w:themeShade="BF"/>
          <w:sz w:val="28"/>
          <w:szCs w:val="28"/>
          <w:lang w:val="ca-ES"/>
        </w:rPr>
      </w:pPr>
    </w:p>
    <w:p w:rsidR="000500BC" w:rsidRPr="002B3CCC" w:rsidRDefault="00740A98">
      <w:pPr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</w:pPr>
      <w:r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>SECCIÓ</w:t>
      </w:r>
      <w:r w:rsidR="00A34127"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>:</w:t>
      </w:r>
      <w:r w:rsidR="0015337C"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 xml:space="preserve"> 100 cims</w:t>
      </w:r>
    </w:p>
    <w:p w:rsidR="00740A98" w:rsidRPr="002B3CCC" w:rsidRDefault="00740A98">
      <w:pPr>
        <w:rPr>
          <w:rFonts w:ascii="Arial" w:hAnsi="Arial" w:cs="Arial"/>
          <w:color w:val="17365D" w:themeColor="text2" w:themeShade="BF"/>
          <w:sz w:val="28"/>
          <w:szCs w:val="28"/>
          <w:lang w:val="ca-ES"/>
        </w:rPr>
      </w:pPr>
    </w:p>
    <w:p w:rsidR="000500BC" w:rsidRPr="002B3CCC" w:rsidRDefault="000500BC">
      <w:pPr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</w:pPr>
      <w:r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>TÍTOL</w:t>
      </w:r>
      <w:r w:rsidR="00A34127"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 xml:space="preserve"> SORTIDA:</w:t>
      </w:r>
      <w:r w:rsidR="0015337C"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 xml:space="preserve"> 100 CIMS</w:t>
      </w:r>
      <w:r w:rsidR="00F5451E"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 xml:space="preserve"> a</w:t>
      </w:r>
      <w:r w:rsidR="0070640B"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 xml:space="preserve"> </w:t>
      </w:r>
      <w:r w:rsidR="00407C83"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>l</w:t>
      </w:r>
      <w:r w:rsidR="0070640B"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 xml:space="preserve">’Alta Ribagorça i </w:t>
      </w:r>
      <w:r w:rsidR="00F5451E"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 xml:space="preserve">Pallars : </w:t>
      </w:r>
      <w:r w:rsidR="0015337C"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 xml:space="preserve"> </w:t>
      </w:r>
      <w:r w:rsidR="0070640B"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>GRAN PIC DEL PESSÓ</w:t>
      </w:r>
      <w:r w:rsidR="009076CF"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 xml:space="preserve"> </w:t>
      </w:r>
      <w:r w:rsidR="009076CF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(</w:t>
      </w:r>
      <w:r w:rsidR="0070640B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2.894</w:t>
      </w:r>
      <w:r w:rsidR="00F5451E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m </w:t>
      </w:r>
      <w:r w:rsidR="009076CF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)</w:t>
      </w:r>
      <w:r w:rsidR="00F5451E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, </w:t>
      </w:r>
      <w:r w:rsidR="0070640B"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>M</w:t>
      </w:r>
      <w:r w:rsidR="0004269F"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>ONTEIXO</w:t>
      </w:r>
      <w:r w:rsidR="00852261"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 xml:space="preserve"> </w:t>
      </w:r>
      <w:r w:rsidR="00407C83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(2.</w:t>
      </w:r>
      <w:r w:rsidR="0070640B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905</w:t>
      </w:r>
      <w:r w:rsidR="00407C83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m)</w:t>
      </w:r>
    </w:p>
    <w:p w:rsidR="000500BC" w:rsidRPr="002B3CCC" w:rsidRDefault="000500BC">
      <w:pPr>
        <w:rPr>
          <w:rFonts w:ascii="Arial" w:hAnsi="Arial" w:cs="Arial"/>
          <w:color w:val="17365D" w:themeColor="text2" w:themeShade="BF"/>
          <w:sz w:val="28"/>
          <w:szCs w:val="28"/>
          <w:lang w:val="ca-ES"/>
        </w:rPr>
      </w:pPr>
    </w:p>
    <w:p w:rsidR="000500BC" w:rsidRPr="002B3CCC" w:rsidRDefault="000500BC">
      <w:pPr>
        <w:rPr>
          <w:rFonts w:ascii="Arial" w:hAnsi="Arial" w:cs="Arial"/>
          <w:color w:val="17365D" w:themeColor="text2" w:themeShade="BF"/>
          <w:sz w:val="28"/>
          <w:szCs w:val="28"/>
          <w:lang w:val="ca-ES"/>
        </w:rPr>
      </w:pPr>
      <w:r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>DATA</w:t>
      </w:r>
      <w:r w:rsidR="00A34127"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>:</w:t>
      </w:r>
      <w:r w:rsidR="0015337C"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 xml:space="preserve">  Di</w:t>
      </w:r>
      <w:r w:rsidR="0075398D"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>ssabte</w:t>
      </w:r>
      <w:r w:rsidR="009076CF"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 xml:space="preserve"> i diumenge </w:t>
      </w:r>
      <w:r w:rsidR="0070640B"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>2</w:t>
      </w:r>
      <w:r w:rsidR="00852261"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>9</w:t>
      </w:r>
      <w:r w:rsidR="00407C83"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 xml:space="preserve"> i </w:t>
      </w:r>
      <w:r w:rsidR="0070640B"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>30</w:t>
      </w:r>
      <w:r w:rsidR="00852261"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 xml:space="preserve"> </w:t>
      </w:r>
      <w:r w:rsidR="00407C83"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>d</w:t>
      </w:r>
      <w:r w:rsidR="0070640B"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>e setembre</w:t>
      </w:r>
      <w:r w:rsidR="00852261"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 xml:space="preserve"> </w:t>
      </w:r>
      <w:r w:rsidR="00F5451E"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>de 201</w:t>
      </w:r>
      <w:r w:rsidR="00852261"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>8</w:t>
      </w:r>
    </w:p>
    <w:p w:rsidR="000500BC" w:rsidRPr="002B3CCC" w:rsidRDefault="000500BC">
      <w:pPr>
        <w:rPr>
          <w:rFonts w:ascii="Arial" w:hAnsi="Arial" w:cs="Arial"/>
          <w:color w:val="17365D" w:themeColor="text2" w:themeShade="BF"/>
          <w:sz w:val="28"/>
          <w:szCs w:val="28"/>
          <w:lang w:val="ca-ES"/>
        </w:rPr>
      </w:pPr>
    </w:p>
    <w:p w:rsidR="0015337C" w:rsidRPr="002B3CCC" w:rsidRDefault="000500BC">
      <w:pPr>
        <w:rPr>
          <w:rFonts w:ascii="Arial" w:hAnsi="Arial" w:cs="Arial"/>
          <w:color w:val="17365D" w:themeColor="text2" w:themeShade="BF"/>
          <w:sz w:val="28"/>
          <w:szCs w:val="28"/>
          <w:lang w:val="ca-ES"/>
        </w:rPr>
      </w:pPr>
      <w:r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 xml:space="preserve">HORA </w:t>
      </w:r>
      <w:r w:rsidR="005C0F74"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 xml:space="preserve"> SORTIDA</w:t>
      </w:r>
      <w:r w:rsidR="00A34127"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>:</w:t>
      </w:r>
      <w:r w:rsidR="0015337C"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 xml:space="preserve"> </w:t>
      </w:r>
      <w:r w:rsidR="00407C83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dissabte </w:t>
      </w:r>
      <w:r w:rsidR="0070640B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2</w:t>
      </w:r>
      <w:r w:rsidR="00852261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9</w:t>
      </w:r>
      <w:r w:rsidR="009076CF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a les </w:t>
      </w:r>
      <w:r w:rsidR="00407C83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6</w:t>
      </w:r>
      <w:r w:rsidR="00F5451E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</w:t>
      </w:r>
      <w:r w:rsidR="0015337C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del matí </w:t>
      </w:r>
    </w:p>
    <w:p w:rsidR="0015337C" w:rsidRPr="002B3CCC" w:rsidRDefault="0015337C">
      <w:pPr>
        <w:rPr>
          <w:rFonts w:ascii="Arial" w:hAnsi="Arial" w:cs="Arial"/>
          <w:color w:val="17365D" w:themeColor="text2" w:themeShade="BF"/>
          <w:sz w:val="28"/>
          <w:szCs w:val="28"/>
          <w:lang w:val="ca-ES"/>
        </w:rPr>
      </w:pPr>
      <w:r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>LLOC DE SORTIDA</w:t>
      </w:r>
      <w:r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Pl. Comtes Montseny  </w:t>
      </w:r>
    </w:p>
    <w:p w:rsidR="00740A98" w:rsidRPr="002B3CCC" w:rsidRDefault="0015337C">
      <w:pPr>
        <w:rPr>
          <w:rFonts w:ascii="Arial" w:hAnsi="Arial" w:cs="Arial"/>
          <w:color w:val="17365D" w:themeColor="text2" w:themeShade="BF"/>
          <w:sz w:val="28"/>
          <w:szCs w:val="28"/>
          <w:lang w:val="ca-ES"/>
        </w:rPr>
      </w:pPr>
      <w:r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>MITJA DE TRANSPORT:</w:t>
      </w:r>
      <w:r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en cotxes particulars</w:t>
      </w:r>
      <w:r w:rsidR="00693469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. </w:t>
      </w:r>
    </w:p>
    <w:p w:rsidR="005C0F74" w:rsidRPr="002B3CCC" w:rsidRDefault="005C0F74">
      <w:pPr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</w:pPr>
    </w:p>
    <w:p w:rsidR="005C0F74" w:rsidRPr="002B3CCC" w:rsidRDefault="005C0F74">
      <w:pPr>
        <w:rPr>
          <w:rFonts w:ascii="Arial" w:hAnsi="Arial" w:cs="Arial"/>
          <w:color w:val="17365D" w:themeColor="text2" w:themeShade="BF"/>
          <w:sz w:val="28"/>
          <w:szCs w:val="28"/>
          <w:lang w:val="ca-ES"/>
        </w:rPr>
      </w:pPr>
      <w:r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>PROPOSA LA SORTIDA</w:t>
      </w:r>
      <w:r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: Carles </w:t>
      </w:r>
      <w:r w:rsidR="00F5451E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Mont</w:t>
      </w:r>
      <w:r w:rsidR="002D7462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oriol</w:t>
      </w:r>
      <w:r w:rsidR="007F00AD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 amb el suport </w:t>
      </w:r>
      <w:r w:rsidR="00142AB2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del guiatge </w:t>
      </w:r>
      <w:r w:rsidR="00407C83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de la Jana i </w:t>
      </w:r>
      <w:r w:rsidR="007F00AD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d’en Joan </w:t>
      </w:r>
      <w:r w:rsidR="0027265E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Locutu</w:t>
      </w:r>
      <w:r w:rsidR="002D7462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ra</w:t>
      </w:r>
      <w:r w:rsidR="007F00AD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, gran coneixedor de la zona</w:t>
      </w:r>
    </w:p>
    <w:p w:rsidR="005C0F74" w:rsidRPr="002B3CCC" w:rsidRDefault="005C0F74" w:rsidP="007F00AD">
      <w:pPr>
        <w:rPr>
          <w:rFonts w:ascii="Arial" w:hAnsi="Arial" w:cs="Arial"/>
          <w:color w:val="17365D" w:themeColor="text2" w:themeShade="BF"/>
          <w:sz w:val="28"/>
          <w:szCs w:val="28"/>
          <w:lang w:val="ca-ES"/>
        </w:rPr>
      </w:pPr>
      <w:r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 xml:space="preserve">DIFICULTAT: </w:t>
      </w:r>
      <w:r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Es apte per</w:t>
      </w:r>
      <w:r w:rsidR="002D7462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a</w:t>
      </w:r>
      <w:r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tothom avesat a caminar per muntanya</w:t>
      </w:r>
      <w:r w:rsidR="008916A6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, </w:t>
      </w:r>
    </w:p>
    <w:p w:rsidR="005C0F74" w:rsidRPr="002B3CCC" w:rsidRDefault="005C0F74">
      <w:pPr>
        <w:rPr>
          <w:rFonts w:ascii="Arial" w:hAnsi="Arial" w:cs="Arial"/>
          <w:color w:val="17365D" w:themeColor="text2" w:themeShade="BF"/>
          <w:sz w:val="28"/>
          <w:szCs w:val="28"/>
          <w:lang w:val="ca-ES"/>
        </w:rPr>
      </w:pPr>
    </w:p>
    <w:p w:rsidR="00C55830" w:rsidRPr="002B3CCC" w:rsidRDefault="00C55830">
      <w:pPr>
        <w:rPr>
          <w:rFonts w:ascii="Arial" w:hAnsi="Arial" w:cs="Arial"/>
          <w:color w:val="17365D" w:themeColor="text2" w:themeShade="BF"/>
          <w:sz w:val="28"/>
          <w:szCs w:val="28"/>
          <w:lang w:val="ca-ES"/>
        </w:rPr>
      </w:pPr>
    </w:p>
    <w:p w:rsidR="005C0F74" w:rsidRPr="002B3CCC" w:rsidRDefault="005C0F74" w:rsidP="00FD5729">
      <w:pPr>
        <w:jc w:val="both"/>
        <w:rPr>
          <w:rFonts w:ascii="Arial" w:hAnsi="Arial" w:cs="Arial"/>
          <w:color w:val="17365D" w:themeColor="text2" w:themeShade="BF"/>
          <w:sz w:val="28"/>
          <w:szCs w:val="28"/>
          <w:lang w:val="ca-ES"/>
        </w:rPr>
      </w:pPr>
      <w:r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>CAL PORTAR</w:t>
      </w:r>
      <w:r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: </w:t>
      </w:r>
      <w:r w:rsidR="009076CF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Equipament personal per dos dies</w:t>
      </w:r>
      <w:r w:rsidR="008668BF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d’excursió: </w:t>
      </w:r>
      <w:r w:rsidR="00033BEF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Esmorzar, dinar</w:t>
      </w:r>
      <w:r w:rsidR="00142AB2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</w:t>
      </w:r>
      <w:r w:rsidR="00F5451E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i beguda pel </w:t>
      </w:r>
      <w:r w:rsidR="00142AB2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dissabte</w:t>
      </w:r>
      <w:r w:rsidR="00F5451E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, </w:t>
      </w:r>
      <w:r w:rsidR="008668BF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roba d’abric, paravent impermeable, calçat adient.</w:t>
      </w:r>
      <w:r w:rsidR="0070640B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</w:t>
      </w:r>
      <w:r w:rsidR="006144A5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L</w:t>
      </w:r>
      <w:r w:rsidR="00407C83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’esmorzar i el dinar del diumenge el </w:t>
      </w:r>
      <w:r w:rsidR="00142AB2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farem a </w:t>
      </w:r>
      <w:r w:rsidR="00852261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l’H</w:t>
      </w:r>
      <w:r w:rsidR="00407C83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ostal </w:t>
      </w:r>
      <w:r w:rsidR="00EF5981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Salòria d’Alins</w:t>
      </w:r>
      <w:r w:rsidR="00142AB2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. Pel diumenge cal portar una mica de menjar per mig matí,  L’estructura de la sort</w:t>
      </w:r>
      <w:r w:rsidR="00852261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ida serà del tipus de la darreres sortides de cap de setmana</w:t>
      </w:r>
      <w:r w:rsidR="00142AB2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dels 100 Cims al Pallars</w:t>
      </w:r>
      <w:r w:rsidR="00F5451E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.</w:t>
      </w:r>
    </w:p>
    <w:p w:rsidR="008668BF" w:rsidRPr="002B3CCC" w:rsidRDefault="008668BF" w:rsidP="00FD5729">
      <w:pPr>
        <w:jc w:val="both"/>
        <w:rPr>
          <w:rFonts w:ascii="Arial" w:hAnsi="Arial" w:cs="Arial"/>
          <w:color w:val="17365D" w:themeColor="text2" w:themeShade="BF"/>
          <w:sz w:val="28"/>
          <w:szCs w:val="28"/>
          <w:lang w:val="ca-ES"/>
        </w:rPr>
      </w:pPr>
    </w:p>
    <w:p w:rsidR="00C82565" w:rsidRPr="002B3CCC" w:rsidRDefault="002D7462" w:rsidP="00FD5729">
      <w:pPr>
        <w:jc w:val="both"/>
        <w:rPr>
          <w:rFonts w:ascii="Arial" w:hAnsi="Arial" w:cs="Arial"/>
          <w:color w:val="17365D" w:themeColor="text2" w:themeShade="BF"/>
          <w:sz w:val="28"/>
          <w:szCs w:val="28"/>
          <w:lang w:val="ca-ES"/>
        </w:rPr>
      </w:pPr>
      <w:r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 xml:space="preserve">INFORMACIÓ I </w:t>
      </w:r>
      <w:r w:rsidR="008668BF"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>INSCRIPCIONS:</w:t>
      </w:r>
      <w:r w:rsidR="008668BF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Imprescindible confirmar assistència </w:t>
      </w:r>
      <w:r w:rsidR="00182E95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com </w:t>
      </w:r>
      <w:r w:rsidR="008668BF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abans</w:t>
      </w:r>
      <w:r w:rsidR="00182E95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millor per poder assegurar la reserva de l’allotjament.</w:t>
      </w:r>
      <w:r w:rsidR="006144A5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</w:t>
      </w:r>
      <w:r w:rsidR="008668BF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Dimarts i dijous de 19 </w:t>
      </w:r>
      <w:r w:rsidR="0034394A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a </w:t>
      </w:r>
      <w:r w:rsidR="008668BF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21 al local del Cesc, 938675213 o Carles Montoriol</w:t>
      </w:r>
      <w:r w:rsidR="00FD5729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</w:t>
      </w:r>
      <w:r w:rsidR="008668BF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938674662</w:t>
      </w:r>
      <w:r w:rsidR="006144A5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.  Hem fet una pre-reserva </w:t>
      </w:r>
      <w:r w:rsidR="00EF5981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a</w:t>
      </w:r>
      <w:r w:rsidR="006144A5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l’Hostal</w:t>
      </w:r>
      <w:r w:rsidR="00DC560E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</w:t>
      </w:r>
      <w:r w:rsidR="00EF5981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Salòria d’Alins</w:t>
      </w:r>
      <w:r w:rsidR="006144A5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per </w:t>
      </w:r>
      <w:r w:rsidR="00F61E7E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sopar</w:t>
      </w:r>
      <w:r w:rsidR="00E04E1D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i</w:t>
      </w:r>
      <w:r w:rsidR="00F61E7E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</w:t>
      </w:r>
      <w:r w:rsidR="006144A5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dormir</w:t>
      </w:r>
      <w:r w:rsidR="00E04E1D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el dissabte</w:t>
      </w:r>
      <w:r w:rsidR="006144A5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i esmorzar</w:t>
      </w:r>
      <w:r w:rsidR="00C82565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i dinar del diumenge,</w:t>
      </w:r>
      <w:r w:rsidR="006144A5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en habitació doble al preu</w:t>
      </w:r>
      <w:r w:rsidR="00B80453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de </w:t>
      </w:r>
      <w:r w:rsidR="00EF5981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48 €</w:t>
      </w:r>
      <w:r w:rsidR="00DC560E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</w:t>
      </w:r>
      <w:r w:rsidR="00EF5981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.</w:t>
      </w:r>
    </w:p>
    <w:p w:rsidR="00EF5981" w:rsidRPr="002B3CCC" w:rsidRDefault="00EF5981" w:rsidP="00FD5729">
      <w:pPr>
        <w:jc w:val="both"/>
        <w:rPr>
          <w:rFonts w:ascii="Arial" w:hAnsi="Arial" w:cs="Arial"/>
          <w:color w:val="17365D" w:themeColor="text2" w:themeShade="BF"/>
          <w:sz w:val="28"/>
          <w:szCs w:val="28"/>
          <w:lang w:val="ca-ES"/>
        </w:rPr>
      </w:pPr>
    </w:p>
    <w:p w:rsidR="00680BE6" w:rsidRPr="002B3CCC" w:rsidRDefault="0034274D" w:rsidP="00FD5729">
      <w:pPr>
        <w:jc w:val="both"/>
        <w:rPr>
          <w:rFonts w:ascii="Arial" w:hAnsi="Arial" w:cs="Arial"/>
          <w:color w:val="17365D" w:themeColor="text2" w:themeShade="BF"/>
          <w:sz w:val="28"/>
          <w:szCs w:val="28"/>
          <w:lang w:val="ca-ES"/>
        </w:rPr>
      </w:pPr>
      <w:r w:rsidRPr="002B3CCC"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val="ca-ES"/>
        </w:rPr>
        <w:t>DISSABTE</w:t>
      </w:r>
      <w:r w:rsidR="00C33D55" w:rsidRPr="002B3CCC"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val="ca-ES"/>
        </w:rPr>
        <w:t xml:space="preserve"> </w:t>
      </w:r>
      <w:r w:rsidR="0070640B" w:rsidRPr="002B3CCC"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val="ca-ES"/>
        </w:rPr>
        <w:t>2</w:t>
      </w:r>
      <w:r w:rsidR="00D65673" w:rsidRPr="002B3CCC"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val="ca-ES"/>
        </w:rPr>
        <w:t>9</w:t>
      </w:r>
      <w:r w:rsidR="00182E95" w:rsidRPr="002B3CCC"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val="ca-ES"/>
        </w:rPr>
        <w:t xml:space="preserve"> </w:t>
      </w:r>
      <w:r w:rsidRPr="002B3CCC"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val="ca-ES"/>
        </w:rPr>
        <w:t xml:space="preserve">: </w:t>
      </w:r>
      <w:r w:rsidR="0070640B" w:rsidRPr="002B3CCC"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val="ca-ES"/>
        </w:rPr>
        <w:t>GRAN PIC DEL PESSÓ</w:t>
      </w:r>
      <w:r w:rsidR="00D65673" w:rsidRPr="002B3CCC"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val="ca-ES"/>
        </w:rPr>
        <w:t xml:space="preserve"> </w:t>
      </w:r>
      <w:r w:rsidR="00182E95" w:rsidRPr="002B3CCC"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val="ca-ES"/>
        </w:rPr>
        <w:t xml:space="preserve"> (</w:t>
      </w:r>
      <w:r w:rsidR="00C33D55" w:rsidRPr="002B3CCC"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val="ca-ES"/>
        </w:rPr>
        <w:t>2.</w:t>
      </w:r>
      <w:r w:rsidR="0070640B" w:rsidRPr="002B3CCC"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val="ca-ES"/>
        </w:rPr>
        <w:t>894</w:t>
      </w:r>
      <w:r w:rsidR="00182E95" w:rsidRPr="002B3CCC"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val="ca-ES"/>
        </w:rPr>
        <w:t xml:space="preserve"> m.)</w:t>
      </w:r>
      <w:r w:rsidR="00182E95" w:rsidRPr="002B3CCC">
        <w:rPr>
          <w:rFonts w:ascii="Arial" w:hAnsi="Arial" w:cs="Arial"/>
          <w:color w:val="17365D" w:themeColor="text2" w:themeShade="BF"/>
          <w:sz w:val="28"/>
          <w:szCs w:val="28"/>
          <w:u w:val="single"/>
          <w:lang w:val="ca-ES"/>
        </w:rPr>
        <w:t xml:space="preserve"> </w:t>
      </w:r>
      <w:r w:rsidR="004F1E29" w:rsidRPr="002B3CCC"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val="ca-ES"/>
        </w:rPr>
        <w:t>a</w:t>
      </w:r>
      <w:r w:rsidR="0070640B" w:rsidRPr="002B3CCC"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val="ca-ES"/>
        </w:rPr>
        <w:t xml:space="preserve"> </w:t>
      </w:r>
      <w:r w:rsidR="004F1E29" w:rsidRPr="002B3CCC"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val="ca-ES"/>
        </w:rPr>
        <w:t>l</w:t>
      </w:r>
      <w:r w:rsidR="0070640B" w:rsidRPr="002B3CCC"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val="ca-ES"/>
        </w:rPr>
        <w:t>’Alta Ribagorça</w:t>
      </w:r>
      <w:r w:rsidR="004F1E29" w:rsidRPr="002B3CCC"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val="ca-ES"/>
        </w:rPr>
        <w:t xml:space="preserve"> </w:t>
      </w:r>
    </w:p>
    <w:p w:rsidR="007F00AD" w:rsidRPr="002B3CCC" w:rsidRDefault="0034274D" w:rsidP="00FD5729">
      <w:pPr>
        <w:jc w:val="both"/>
        <w:rPr>
          <w:rFonts w:ascii="Arial" w:hAnsi="Arial" w:cs="Arial"/>
          <w:color w:val="17365D" w:themeColor="text2" w:themeShade="BF"/>
          <w:sz w:val="28"/>
          <w:szCs w:val="28"/>
          <w:lang w:val="ca-ES"/>
        </w:rPr>
      </w:pPr>
      <w:r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 xml:space="preserve"> </w:t>
      </w:r>
      <w:r w:rsidR="0070640B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Entre </w:t>
      </w:r>
      <w:r w:rsidR="003D5322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l’Alta Ribagorza i el Pallars</w:t>
      </w:r>
      <w:r w:rsidR="0070640B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Jussà</w:t>
      </w:r>
      <w:r w:rsidR="003D5322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en ofereix unes extraordinàries vistes de la vall de Boí, Besiberris, </w:t>
      </w:r>
      <w:r w:rsidR="006C6711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Pica de Cerví</w:t>
      </w:r>
      <w:r w:rsidR="003D5322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, Peguera, Montsent, Filià</w:t>
      </w:r>
      <w:r w:rsidR="004E604C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(Tossal del Paiasso)</w:t>
      </w:r>
      <w:r w:rsidR="003D5322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,</w:t>
      </w:r>
      <w:r w:rsidR="006C6711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etc.</w:t>
      </w:r>
    </w:p>
    <w:p w:rsidR="00C55DF1" w:rsidRPr="002B3CCC" w:rsidRDefault="00C55DF1" w:rsidP="00FD5729">
      <w:pPr>
        <w:jc w:val="both"/>
        <w:rPr>
          <w:rFonts w:ascii="Arial" w:hAnsi="Arial" w:cs="Arial"/>
          <w:color w:val="17365D" w:themeColor="text2" w:themeShade="BF"/>
          <w:sz w:val="28"/>
          <w:szCs w:val="28"/>
          <w:lang w:val="ca-ES"/>
        </w:rPr>
      </w:pPr>
    </w:p>
    <w:p w:rsidR="00CB7487" w:rsidRPr="002B3CCC" w:rsidRDefault="007F00AD" w:rsidP="007F00AD">
      <w:pPr>
        <w:rPr>
          <w:rFonts w:ascii="Arial" w:hAnsi="Arial" w:cs="Arial"/>
          <w:color w:val="17365D" w:themeColor="text2" w:themeShade="BF"/>
          <w:sz w:val="28"/>
          <w:szCs w:val="28"/>
          <w:lang w:val="ca-ES"/>
        </w:rPr>
      </w:pPr>
      <w:r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>RECORREGUT</w:t>
      </w:r>
      <w:r w:rsidR="00F274E8"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 xml:space="preserve">: </w:t>
      </w:r>
      <w:r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</w:t>
      </w:r>
      <w:r w:rsidR="006C6711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12</w:t>
      </w:r>
      <w:r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km.</w:t>
      </w:r>
      <w:r w:rsidR="003D5322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Aprox.</w:t>
      </w:r>
    </w:p>
    <w:p w:rsidR="007F00AD" w:rsidRPr="002B3CCC" w:rsidRDefault="007F00AD" w:rsidP="007F00AD">
      <w:pPr>
        <w:rPr>
          <w:rFonts w:ascii="Arial" w:hAnsi="Arial" w:cs="Arial"/>
          <w:color w:val="17365D" w:themeColor="text2" w:themeShade="BF"/>
          <w:sz w:val="28"/>
          <w:szCs w:val="28"/>
          <w:lang w:val="ca-ES"/>
        </w:rPr>
      </w:pPr>
      <w:r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 xml:space="preserve"> DESNIVELL acumulat</w:t>
      </w:r>
      <w:r w:rsidR="004F1E29"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 xml:space="preserve">: </w:t>
      </w:r>
      <w:r w:rsidR="006C6711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120</w:t>
      </w:r>
      <w:r w:rsidR="004F1E29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0</w:t>
      </w:r>
      <w:r w:rsidR="00060CED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</w:t>
      </w:r>
      <w:r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m.</w:t>
      </w:r>
      <w:r w:rsidR="00C33D55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aprox.</w:t>
      </w:r>
    </w:p>
    <w:p w:rsidR="00F274E8" w:rsidRPr="002B3CCC" w:rsidRDefault="007F00AD" w:rsidP="007F00AD">
      <w:pPr>
        <w:rPr>
          <w:rFonts w:ascii="Arial" w:hAnsi="Arial" w:cs="Arial"/>
          <w:color w:val="17365D" w:themeColor="text2" w:themeShade="BF"/>
          <w:sz w:val="28"/>
          <w:szCs w:val="28"/>
          <w:lang w:val="ca-ES"/>
        </w:rPr>
      </w:pPr>
      <w:r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>TEMPS CAMINANT:</w:t>
      </w:r>
      <w:r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</w:t>
      </w:r>
      <w:r w:rsidR="006C6711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8,</w:t>
      </w:r>
      <w:r w:rsidR="003D5322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5</w:t>
      </w:r>
      <w:r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h </w:t>
      </w:r>
      <w:r w:rsidR="0076693D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aprox.</w:t>
      </w:r>
    </w:p>
    <w:p w:rsidR="007A0A10" w:rsidRPr="002B3CCC" w:rsidRDefault="007F00AD" w:rsidP="00FD5729">
      <w:pPr>
        <w:jc w:val="both"/>
        <w:rPr>
          <w:rFonts w:ascii="Arial" w:hAnsi="Arial" w:cs="Arial"/>
          <w:color w:val="17365D" w:themeColor="text2" w:themeShade="BF"/>
          <w:sz w:val="28"/>
          <w:szCs w:val="28"/>
          <w:lang w:val="ca-ES"/>
        </w:rPr>
      </w:pPr>
      <w:r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>ITINERARI</w:t>
      </w:r>
      <w:r w:rsidR="00060CED"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 xml:space="preserve"> </w:t>
      </w:r>
      <w:r w:rsidR="00060CED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</w:t>
      </w:r>
      <w:r w:rsidR="006C6711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Aparcarem els cotxes al Pont de la Ribera,(1650 m) a la carretera de Taüll a</w:t>
      </w:r>
      <w:r w:rsidR="004F1E29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l’estació d’esquí</w:t>
      </w:r>
      <w:r w:rsidR="006C6711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.</w:t>
      </w:r>
      <w:r w:rsidR="00DE164B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, </w:t>
      </w:r>
      <w:r w:rsidR="004F1E29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(2028 m) </w:t>
      </w:r>
      <w:r w:rsidR="006C6711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i p</w:t>
      </w:r>
      <w:r w:rsidR="004F1E29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ujarem </w:t>
      </w:r>
      <w:r w:rsidR="006C6711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cap els Est</w:t>
      </w:r>
      <w:r w:rsidR="00E04E1D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anys </w:t>
      </w:r>
      <w:r w:rsidR="00E04E1D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lastRenderedPageBreak/>
        <w:t>inferior (2435 m) i superio</w:t>
      </w:r>
      <w:r w:rsidR="006C6711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r (2500 m) del Pessó </w:t>
      </w:r>
      <w:r w:rsidR="004F1E29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</w:t>
      </w:r>
      <w:r w:rsidR="006C6711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D’allà en enfile</w:t>
      </w:r>
      <w:r w:rsidR="00E04E1D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m cap al Coll del Pessó (2689) </w:t>
      </w:r>
      <w:r w:rsidR="006C6711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</w:t>
      </w:r>
      <w:r w:rsidR="00E04E1D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per assolir e</w:t>
      </w:r>
      <w:r w:rsidR="006C6711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l cim</w:t>
      </w:r>
      <w:r w:rsidR="008C1CF7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. La tornada la fem pel mateix camí. </w:t>
      </w:r>
    </w:p>
    <w:p w:rsidR="00CB7487" w:rsidRPr="002B3CCC" w:rsidRDefault="00CB7487" w:rsidP="00FD5729">
      <w:pPr>
        <w:jc w:val="both"/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</w:pPr>
    </w:p>
    <w:p w:rsidR="00831EA4" w:rsidRPr="002B3CCC" w:rsidRDefault="00831EA4" w:rsidP="00FD5729">
      <w:pPr>
        <w:jc w:val="both"/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</w:pPr>
    </w:p>
    <w:p w:rsidR="001430A0" w:rsidRPr="002B3CCC" w:rsidRDefault="00DE164B" w:rsidP="00FD5729">
      <w:pPr>
        <w:jc w:val="both"/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</w:pPr>
      <w:r w:rsidRPr="002B3CCC"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val="ca-ES"/>
        </w:rPr>
        <w:t xml:space="preserve">DIUMENGE </w:t>
      </w:r>
      <w:r w:rsidR="0087225C" w:rsidRPr="002B3CCC"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val="ca-ES"/>
        </w:rPr>
        <w:t>3</w:t>
      </w:r>
      <w:r w:rsidR="004E604C" w:rsidRPr="002B3CCC"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val="ca-ES"/>
        </w:rPr>
        <w:t>0</w:t>
      </w:r>
      <w:r w:rsidR="00831EA4" w:rsidRPr="002B3CCC"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val="ca-ES"/>
        </w:rPr>
        <w:t xml:space="preserve">: </w:t>
      </w:r>
      <w:r w:rsidR="0087225C" w:rsidRPr="002B3CCC"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val="ca-ES"/>
        </w:rPr>
        <w:t>MONTEIXO</w:t>
      </w:r>
      <w:r w:rsidR="00831EA4" w:rsidRPr="002B3CCC"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val="ca-ES"/>
        </w:rPr>
        <w:t xml:space="preserve"> </w:t>
      </w:r>
      <w:r w:rsidR="0076693D" w:rsidRPr="002B3CCC"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val="ca-ES"/>
        </w:rPr>
        <w:t>(</w:t>
      </w:r>
      <w:r w:rsidR="0076693D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2.</w:t>
      </w:r>
      <w:r w:rsidR="0004269F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905</w:t>
      </w:r>
      <w:r w:rsidR="0076693D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m.)</w:t>
      </w:r>
      <w:r w:rsidR="00831EA4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</w:t>
      </w:r>
      <w:r w:rsidR="00C82565"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>Pallars Jussà</w:t>
      </w:r>
    </w:p>
    <w:p w:rsidR="00E96569" w:rsidRPr="002B3CCC" w:rsidRDefault="0004269F" w:rsidP="0004269F">
      <w:pPr>
        <w:jc w:val="both"/>
        <w:rPr>
          <w:rFonts w:ascii="Arial" w:hAnsi="Arial" w:cs="Arial"/>
          <w:color w:val="17365D" w:themeColor="text2" w:themeShade="BF"/>
          <w:sz w:val="28"/>
          <w:szCs w:val="28"/>
          <w:lang w:val="ca-ES"/>
        </w:rPr>
      </w:pPr>
      <w:r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Baixant de la Pica d’Estats, al fons veiem un magestuós i piramidal cim, és el Monteixo</w:t>
      </w:r>
      <w:r w:rsidR="00861A8A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.</w:t>
      </w:r>
      <w:r w:rsidR="00AD439D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</w:t>
      </w:r>
      <w:r w:rsidR="00D14ECB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El Monteixo, que s’alça a la vessant sud de la Vallferrera és una talaia privilegiada del Pirineu Occidental Català, veina dels tres-mils del massís de la Pica d’ Estats. Pujarem pel camí de la vessant nord que surt de la Pleta dels Frares i passa per l’Estany d’Aixeus. Hi ha menys desnivell i el paisatge és mes interessant</w:t>
      </w:r>
      <w:r w:rsidR="00DA749B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. Es immens el paisatge i la quantitat de cims que podem veure des d’aquest mirador excel·lent. Com a llunyans destacarem a ponent el Massís de la Maladeta, al NW el Mont Valier, al Nord, el Sotllo i la Pica d’Estats, al NE el Tristaina, a l’E el Comapedrosa, al SE el Cadí i la Torreta de l’Orri al SW</w:t>
      </w:r>
    </w:p>
    <w:p w:rsidR="00CB7487" w:rsidRPr="002B3CCC" w:rsidRDefault="001430A0" w:rsidP="00CB7487">
      <w:pPr>
        <w:rPr>
          <w:rFonts w:ascii="Arial" w:hAnsi="Arial" w:cs="Arial"/>
          <w:color w:val="17365D" w:themeColor="text2" w:themeShade="BF"/>
          <w:sz w:val="28"/>
          <w:szCs w:val="28"/>
          <w:lang w:val="ca-ES"/>
        </w:rPr>
      </w:pPr>
      <w:r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>Recorregut</w:t>
      </w:r>
      <w:r w:rsidR="00C34FD1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:</w:t>
      </w:r>
      <w:r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</w:t>
      </w:r>
      <w:r w:rsidR="0088729A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7</w:t>
      </w:r>
      <w:r w:rsidR="00CB7487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km.</w:t>
      </w:r>
    </w:p>
    <w:p w:rsidR="00CB7487" w:rsidRPr="002B3CCC" w:rsidRDefault="00CB7487" w:rsidP="00CB7487">
      <w:pPr>
        <w:rPr>
          <w:rFonts w:ascii="Arial" w:hAnsi="Arial" w:cs="Arial"/>
          <w:color w:val="17365D" w:themeColor="text2" w:themeShade="BF"/>
          <w:sz w:val="28"/>
          <w:szCs w:val="28"/>
          <w:lang w:val="ca-ES"/>
        </w:rPr>
      </w:pPr>
      <w:r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 xml:space="preserve"> D</w:t>
      </w:r>
      <w:r w:rsidR="001430A0"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>esnivell</w:t>
      </w:r>
      <w:r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 xml:space="preserve"> acumulat</w:t>
      </w:r>
      <w:r w:rsidR="00BF2C13"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 xml:space="preserve">: </w:t>
      </w:r>
      <w:r w:rsidR="0088729A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920</w:t>
      </w:r>
      <w:r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m.</w:t>
      </w:r>
      <w:r w:rsidR="0027265E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</w:t>
      </w:r>
      <w:r w:rsidR="001430A0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aprox</w:t>
      </w:r>
      <w:r w:rsidR="0027265E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.</w:t>
      </w:r>
    </w:p>
    <w:p w:rsidR="00CB7487" w:rsidRPr="002B3CCC" w:rsidRDefault="001430A0" w:rsidP="00CB7487">
      <w:pPr>
        <w:rPr>
          <w:rFonts w:ascii="Arial" w:hAnsi="Arial" w:cs="Arial"/>
          <w:color w:val="17365D" w:themeColor="text2" w:themeShade="BF"/>
          <w:sz w:val="28"/>
          <w:szCs w:val="28"/>
          <w:lang w:val="ca-ES"/>
        </w:rPr>
      </w:pPr>
      <w:r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 xml:space="preserve">Temps caminant : </w:t>
      </w:r>
      <w:r w:rsidR="0088729A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5</w:t>
      </w:r>
      <w:r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h. aprox</w:t>
      </w:r>
      <w:r w:rsidR="0027265E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.</w:t>
      </w:r>
    </w:p>
    <w:p w:rsidR="00861A8A" w:rsidRPr="002B3CCC" w:rsidRDefault="00861A8A" w:rsidP="00CB7487">
      <w:pPr>
        <w:rPr>
          <w:rFonts w:ascii="Arial" w:hAnsi="Arial" w:cs="Arial"/>
          <w:color w:val="17365D" w:themeColor="text2" w:themeShade="BF"/>
          <w:sz w:val="28"/>
          <w:szCs w:val="28"/>
          <w:lang w:val="ca-ES"/>
        </w:rPr>
      </w:pPr>
    </w:p>
    <w:p w:rsidR="0088729A" w:rsidRPr="002B3CCC" w:rsidRDefault="00CB7487" w:rsidP="00CB7487">
      <w:pPr>
        <w:jc w:val="both"/>
        <w:rPr>
          <w:rFonts w:ascii="Arial" w:hAnsi="Arial" w:cs="Arial"/>
          <w:color w:val="17365D" w:themeColor="text2" w:themeShade="BF"/>
          <w:sz w:val="28"/>
          <w:szCs w:val="28"/>
          <w:lang w:val="ca-ES"/>
        </w:rPr>
      </w:pPr>
      <w:r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>ITINERARI</w:t>
      </w:r>
      <w:r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:</w:t>
      </w:r>
      <w:r w:rsidR="00DE164B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</w:t>
      </w:r>
      <w:r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L’itinerari</w:t>
      </w:r>
      <w:r w:rsidR="00E96569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</w:t>
      </w:r>
      <w:r w:rsidR="00F82686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surt </w:t>
      </w:r>
      <w:r w:rsidR="00BF2C13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de l’aparcament de</w:t>
      </w:r>
      <w:r w:rsidR="0004269F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l mirador</w:t>
      </w:r>
      <w:r w:rsidR="00BF2C13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</w:t>
      </w:r>
      <w:r w:rsidR="0004269F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de la Pleta dels Frares</w:t>
      </w:r>
      <w:r w:rsidR="0088729A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(2024 m.) - prop del Mirador de la Pica-</w:t>
      </w:r>
      <w:r w:rsidR="00BF6FC8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,</w:t>
      </w:r>
      <w:r w:rsidR="0004269F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</w:t>
      </w:r>
      <w:r w:rsidR="00BF6FC8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h</w:t>
      </w:r>
      <w:r w:rsidR="00D14ECB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i accedim per una pista que surt de la principal de la Vall Ferrera</w:t>
      </w:r>
      <w:r w:rsidR="0088729A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. Comencem</w:t>
      </w:r>
      <w:r w:rsidR="00D14ECB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</w:t>
      </w:r>
      <w:r w:rsidR="0088729A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a caminar </w:t>
      </w:r>
      <w:r w:rsidR="00D14ECB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per una</w:t>
      </w:r>
      <w:r w:rsidR="0088729A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pista restringida, </w:t>
      </w:r>
      <w:r w:rsidR="00D14ECB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seguint </w:t>
      </w:r>
      <w:r w:rsidR="0088729A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els indicadors de l’itinerari d’Aixeus.</w:t>
      </w:r>
      <w:r w:rsidR="00BF6FC8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</w:t>
      </w:r>
      <w:r w:rsidR="0088729A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fins a la Font Mentidora on, d’una passera de fusta parteix el camí al Mirador de la Pica d’Estats. A partir d’aquí seguim un sender ben fresat pel Barranc d’Aixeus</w:t>
      </w:r>
      <w:r w:rsidR="00777F91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fins una mena de collet i continuem pel camí de la dreta que va directe al Monteixo. A la tornada baixem pel mateix camí peró en</w:t>
      </w:r>
      <w:r w:rsidR="00D14ECB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s</w:t>
      </w:r>
      <w:r w:rsidR="00777F91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desviem</w:t>
      </w:r>
      <w:r w:rsidR="00D14ECB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cap a l’estany per gaudir d’</w:t>
      </w:r>
      <w:r w:rsidR="00BF6FC8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una estona de repòs i potser de </w:t>
      </w:r>
      <w:r w:rsidR="00D14ECB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...... Pel camí de l’estany baixem cap a l’aparcament.</w:t>
      </w:r>
    </w:p>
    <w:p w:rsidR="0088729A" w:rsidRPr="002B3CCC" w:rsidRDefault="0088729A" w:rsidP="00CB7487">
      <w:pPr>
        <w:jc w:val="both"/>
        <w:rPr>
          <w:rFonts w:ascii="Arial" w:hAnsi="Arial" w:cs="Arial"/>
          <w:color w:val="17365D" w:themeColor="text2" w:themeShade="BF"/>
          <w:sz w:val="28"/>
          <w:szCs w:val="28"/>
          <w:lang w:val="ca-ES"/>
        </w:rPr>
      </w:pPr>
    </w:p>
    <w:p w:rsidR="00B80453" w:rsidRPr="002B3CCC" w:rsidRDefault="00B80453" w:rsidP="00CB7487">
      <w:pPr>
        <w:jc w:val="both"/>
        <w:rPr>
          <w:rFonts w:ascii="Arial" w:hAnsi="Arial" w:cs="Arial"/>
          <w:color w:val="17365D" w:themeColor="text2" w:themeShade="BF"/>
          <w:sz w:val="28"/>
          <w:szCs w:val="28"/>
          <w:lang w:val="ca-ES"/>
        </w:rPr>
      </w:pPr>
      <w:r w:rsidRPr="002B3CCC">
        <w:rPr>
          <w:rFonts w:ascii="Arial" w:hAnsi="Arial" w:cs="Arial"/>
          <w:b/>
          <w:color w:val="17365D" w:themeColor="text2" w:themeShade="BF"/>
          <w:sz w:val="28"/>
          <w:szCs w:val="28"/>
          <w:lang w:val="ca-ES"/>
        </w:rPr>
        <w:t>Dinar;</w:t>
      </w:r>
      <w:r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</w:t>
      </w:r>
      <w:r w:rsidR="00DC560E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dinarem a l’H</w:t>
      </w:r>
      <w:r w:rsidR="00DE164B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ostal </w:t>
      </w:r>
      <w:r w:rsidR="00EF5981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>Salòria d’Alins</w:t>
      </w:r>
      <w:r w:rsidR="00DE164B" w:rsidRPr="002B3CCC">
        <w:rPr>
          <w:rFonts w:ascii="Arial" w:hAnsi="Arial" w:cs="Arial"/>
          <w:color w:val="17365D" w:themeColor="text2" w:themeShade="BF"/>
          <w:sz w:val="28"/>
          <w:szCs w:val="28"/>
          <w:lang w:val="ca-ES"/>
        </w:rPr>
        <w:t xml:space="preserve"> on haurem fet nit</w:t>
      </w:r>
    </w:p>
    <w:p w:rsidR="00831EA4" w:rsidRPr="002B3CCC" w:rsidRDefault="00831EA4" w:rsidP="00FD5729">
      <w:pPr>
        <w:jc w:val="both"/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val="ca-ES"/>
        </w:rPr>
      </w:pPr>
    </w:p>
    <w:p w:rsidR="00831EA4" w:rsidRPr="004024CF" w:rsidRDefault="004024CF" w:rsidP="00FD5729">
      <w:pPr>
        <w:jc w:val="both"/>
        <w:rPr>
          <w:rFonts w:ascii="Arial" w:hAnsi="Arial" w:cs="Arial"/>
          <w:i/>
          <w:sz w:val="28"/>
          <w:szCs w:val="28"/>
          <w:lang w:val="ca-ES"/>
        </w:rPr>
      </w:pPr>
      <w:r w:rsidRPr="004024CF">
        <w:rPr>
          <w:rFonts w:ascii="Arial" w:hAnsi="Arial" w:cs="Arial"/>
          <w:i/>
          <w:sz w:val="28"/>
          <w:szCs w:val="28"/>
          <w:lang w:val="ca-ES"/>
        </w:rPr>
        <w:t>Pic gran del Pessó</w:t>
      </w:r>
    </w:p>
    <w:p w:rsidR="0034274D" w:rsidRPr="0034274D" w:rsidRDefault="0034274D" w:rsidP="00FD5729">
      <w:pPr>
        <w:jc w:val="both"/>
        <w:rPr>
          <w:rFonts w:ascii="Arial" w:hAnsi="Arial" w:cs="Arial"/>
          <w:b/>
          <w:sz w:val="28"/>
          <w:szCs w:val="28"/>
          <w:lang w:val="ca-ES"/>
        </w:rPr>
      </w:pPr>
    </w:p>
    <w:p w:rsidR="004E7489" w:rsidRPr="009076CF" w:rsidRDefault="002B3CCC">
      <w:pPr>
        <w:rPr>
          <w:rFonts w:ascii="Arial" w:hAnsi="Arial" w:cs="Arial"/>
          <w:b/>
          <w:color w:val="0070C0"/>
          <w:sz w:val="28"/>
          <w:szCs w:val="28"/>
          <w:lang w:val="ca-ES"/>
        </w:rPr>
      </w:pPr>
      <w:r>
        <w:rPr>
          <w:rFonts w:ascii="Arial" w:hAnsi="Arial" w:cs="Arial"/>
          <w:b/>
          <w:noProof/>
          <w:color w:val="0070C0"/>
          <w:sz w:val="28"/>
          <w:szCs w:val="28"/>
          <w:lang w:val="ca-ES" w:eastAsia="ca-ES"/>
        </w:rPr>
        <w:drawing>
          <wp:inline distT="0" distB="0" distL="0" distR="0">
            <wp:extent cx="4445000" cy="2146300"/>
            <wp:effectExtent l="19050" t="0" r="0" b="0"/>
            <wp:docPr id="2" name="1 Imagen" descr="Pic_Gran_del_Pess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_Gran_del_Pessó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50540" cy="214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A98" w:rsidRPr="009076CF" w:rsidRDefault="004024CF">
      <w:pPr>
        <w:rPr>
          <w:rFonts w:ascii="Arial" w:hAnsi="Arial" w:cs="Arial"/>
          <w:color w:val="0070C0"/>
          <w:sz w:val="28"/>
          <w:szCs w:val="28"/>
          <w:lang w:val="ca-ES"/>
        </w:rPr>
      </w:pPr>
      <w:r>
        <w:rPr>
          <w:rFonts w:ascii="Arial" w:hAnsi="Arial" w:cs="Arial"/>
          <w:noProof/>
          <w:color w:val="0070C0"/>
          <w:sz w:val="28"/>
          <w:szCs w:val="28"/>
          <w:lang w:val="ca-ES" w:eastAsia="ca-ES"/>
        </w:rPr>
        <w:lastRenderedPageBreak/>
        <w:drawing>
          <wp:inline distT="0" distB="0" distL="0" distR="0">
            <wp:extent cx="6120130" cy="4590415"/>
            <wp:effectExtent l="19050" t="0" r="0" b="0"/>
            <wp:docPr id="3" name="2 Imagen" descr="Vista des del Monteix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ta des del Monteixo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8B2" w:rsidRPr="009076CF" w:rsidRDefault="009268B2">
      <w:pPr>
        <w:rPr>
          <w:rFonts w:ascii="Arial" w:hAnsi="Arial" w:cs="Arial"/>
          <w:color w:val="0070C0"/>
          <w:sz w:val="28"/>
          <w:szCs w:val="28"/>
          <w:lang w:val="ca-ES"/>
        </w:rPr>
      </w:pPr>
    </w:p>
    <w:p w:rsidR="00740A98" w:rsidRPr="0075398D" w:rsidRDefault="00740A98">
      <w:pPr>
        <w:rPr>
          <w:rFonts w:ascii="Arial" w:hAnsi="Arial" w:cs="Arial"/>
          <w:color w:val="0070C0"/>
          <w:sz w:val="28"/>
          <w:szCs w:val="28"/>
          <w:lang w:val="ca-ES"/>
        </w:rPr>
      </w:pPr>
    </w:p>
    <w:p w:rsidR="00A34127" w:rsidRPr="0075398D" w:rsidRDefault="00A34127" w:rsidP="00A34127">
      <w:pPr>
        <w:rPr>
          <w:rFonts w:ascii="Arial" w:hAnsi="Arial" w:cs="Arial"/>
          <w:b/>
          <w:color w:val="0070C0"/>
          <w:sz w:val="28"/>
          <w:szCs w:val="28"/>
          <w:lang w:val="ca-ES"/>
        </w:rPr>
      </w:pPr>
    </w:p>
    <w:p w:rsidR="000500BC" w:rsidRPr="0075398D" w:rsidRDefault="000500BC">
      <w:pPr>
        <w:rPr>
          <w:rFonts w:ascii="Arial" w:hAnsi="Arial" w:cs="Arial"/>
          <w:color w:val="0070C0"/>
          <w:sz w:val="28"/>
          <w:szCs w:val="28"/>
          <w:lang w:val="ca-ES"/>
        </w:rPr>
      </w:pPr>
    </w:p>
    <w:p w:rsidR="00457149" w:rsidRPr="0075398D" w:rsidRDefault="00457149">
      <w:pPr>
        <w:rPr>
          <w:rFonts w:ascii="Arial" w:hAnsi="Arial" w:cs="Arial"/>
          <w:b/>
          <w:color w:val="0070C0"/>
          <w:sz w:val="28"/>
          <w:szCs w:val="28"/>
          <w:lang w:val="ca-ES"/>
        </w:rPr>
      </w:pPr>
    </w:p>
    <w:sectPr w:rsidR="00457149" w:rsidRPr="0075398D" w:rsidSect="004571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AC0" w:rsidRDefault="00C42AC0">
      <w:r>
        <w:separator/>
      </w:r>
    </w:p>
  </w:endnote>
  <w:endnote w:type="continuationSeparator" w:id="1">
    <w:p w:rsidR="00C42AC0" w:rsidRDefault="00C42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AC0" w:rsidRDefault="00C42AC0">
      <w:r>
        <w:separator/>
      </w:r>
    </w:p>
  </w:footnote>
  <w:footnote w:type="continuationSeparator" w:id="1">
    <w:p w:rsidR="00C42AC0" w:rsidRDefault="00C42A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3775A"/>
    <w:multiLevelType w:val="hybridMultilevel"/>
    <w:tmpl w:val="3312B7C8"/>
    <w:lvl w:ilvl="0" w:tplc="EDAED4EE">
      <w:start w:val="1"/>
      <w:numFmt w:val="bullet"/>
      <w:pStyle w:val="Estilo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0BC"/>
    <w:rsid w:val="00033BEF"/>
    <w:rsid w:val="0004269F"/>
    <w:rsid w:val="0004436C"/>
    <w:rsid w:val="000456BE"/>
    <w:rsid w:val="000500BC"/>
    <w:rsid w:val="00056D80"/>
    <w:rsid w:val="00060CED"/>
    <w:rsid w:val="00142AB2"/>
    <w:rsid w:val="001430A0"/>
    <w:rsid w:val="0015337C"/>
    <w:rsid w:val="00154481"/>
    <w:rsid w:val="00182E95"/>
    <w:rsid w:val="00193EF1"/>
    <w:rsid w:val="001A1096"/>
    <w:rsid w:val="001B684F"/>
    <w:rsid w:val="001E294E"/>
    <w:rsid w:val="0024113F"/>
    <w:rsid w:val="002665A9"/>
    <w:rsid w:val="0027265E"/>
    <w:rsid w:val="00273041"/>
    <w:rsid w:val="002B3CCC"/>
    <w:rsid w:val="002D7462"/>
    <w:rsid w:val="00315DB6"/>
    <w:rsid w:val="003229B6"/>
    <w:rsid w:val="003322E3"/>
    <w:rsid w:val="0034274D"/>
    <w:rsid w:val="0034394A"/>
    <w:rsid w:val="00371CDA"/>
    <w:rsid w:val="003D15B0"/>
    <w:rsid w:val="003D5322"/>
    <w:rsid w:val="004024CF"/>
    <w:rsid w:val="00407C83"/>
    <w:rsid w:val="00457149"/>
    <w:rsid w:val="0046470B"/>
    <w:rsid w:val="00467F87"/>
    <w:rsid w:val="00471DCE"/>
    <w:rsid w:val="00475814"/>
    <w:rsid w:val="004831B1"/>
    <w:rsid w:val="00496666"/>
    <w:rsid w:val="004E604C"/>
    <w:rsid w:val="004E7489"/>
    <w:rsid w:val="004F1E29"/>
    <w:rsid w:val="00572C40"/>
    <w:rsid w:val="005835AB"/>
    <w:rsid w:val="005949D1"/>
    <w:rsid w:val="005B4C41"/>
    <w:rsid w:val="005C0F74"/>
    <w:rsid w:val="005C722F"/>
    <w:rsid w:val="005D14F2"/>
    <w:rsid w:val="005D4530"/>
    <w:rsid w:val="005D66C6"/>
    <w:rsid w:val="005D7B10"/>
    <w:rsid w:val="006144A5"/>
    <w:rsid w:val="00651255"/>
    <w:rsid w:val="00665639"/>
    <w:rsid w:val="00680BE6"/>
    <w:rsid w:val="00693469"/>
    <w:rsid w:val="00695E61"/>
    <w:rsid w:val="006B7E67"/>
    <w:rsid w:val="006C29C4"/>
    <w:rsid w:val="006C6711"/>
    <w:rsid w:val="0070640B"/>
    <w:rsid w:val="00740A98"/>
    <w:rsid w:val="00746391"/>
    <w:rsid w:val="0075060C"/>
    <w:rsid w:val="0075398D"/>
    <w:rsid w:val="00757B2B"/>
    <w:rsid w:val="00765B9E"/>
    <w:rsid w:val="0076693D"/>
    <w:rsid w:val="00777F91"/>
    <w:rsid w:val="007927DD"/>
    <w:rsid w:val="007A0A10"/>
    <w:rsid w:val="007A2D08"/>
    <w:rsid w:val="007B22DC"/>
    <w:rsid w:val="007C402C"/>
    <w:rsid w:val="007F00AD"/>
    <w:rsid w:val="00831EA4"/>
    <w:rsid w:val="00842283"/>
    <w:rsid w:val="00842A22"/>
    <w:rsid w:val="00852261"/>
    <w:rsid w:val="00854FB7"/>
    <w:rsid w:val="00861A8A"/>
    <w:rsid w:val="008668BF"/>
    <w:rsid w:val="0087225C"/>
    <w:rsid w:val="008840A5"/>
    <w:rsid w:val="0088729A"/>
    <w:rsid w:val="008916A6"/>
    <w:rsid w:val="008C1CF7"/>
    <w:rsid w:val="00900CC8"/>
    <w:rsid w:val="00901298"/>
    <w:rsid w:val="009076CF"/>
    <w:rsid w:val="00907A3C"/>
    <w:rsid w:val="00911A95"/>
    <w:rsid w:val="009268B2"/>
    <w:rsid w:val="00933468"/>
    <w:rsid w:val="00990D9E"/>
    <w:rsid w:val="00994D2C"/>
    <w:rsid w:val="009956B4"/>
    <w:rsid w:val="009A228E"/>
    <w:rsid w:val="00A169BC"/>
    <w:rsid w:val="00A34127"/>
    <w:rsid w:val="00A47ABE"/>
    <w:rsid w:val="00AC452A"/>
    <w:rsid w:val="00AD439D"/>
    <w:rsid w:val="00AE0547"/>
    <w:rsid w:val="00B23895"/>
    <w:rsid w:val="00B468DF"/>
    <w:rsid w:val="00B71456"/>
    <w:rsid w:val="00B80453"/>
    <w:rsid w:val="00BB0CC7"/>
    <w:rsid w:val="00BF2C13"/>
    <w:rsid w:val="00BF4344"/>
    <w:rsid w:val="00BF6FC8"/>
    <w:rsid w:val="00C33D55"/>
    <w:rsid w:val="00C34FD1"/>
    <w:rsid w:val="00C41FC3"/>
    <w:rsid w:val="00C42AC0"/>
    <w:rsid w:val="00C4407C"/>
    <w:rsid w:val="00C55830"/>
    <w:rsid w:val="00C55DF1"/>
    <w:rsid w:val="00C562BD"/>
    <w:rsid w:val="00C82565"/>
    <w:rsid w:val="00C91F22"/>
    <w:rsid w:val="00C93F14"/>
    <w:rsid w:val="00CB7487"/>
    <w:rsid w:val="00CE24A7"/>
    <w:rsid w:val="00D14ECB"/>
    <w:rsid w:val="00D23C97"/>
    <w:rsid w:val="00D406B4"/>
    <w:rsid w:val="00D65673"/>
    <w:rsid w:val="00D67367"/>
    <w:rsid w:val="00D7194F"/>
    <w:rsid w:val="00DA749B"/>
    <w:rsid w:val="00DC560E"/>
    <w:rsid w:val="00DE164B"/>
    <w:rsid w:val="00DE31E9"/>
    <w:rsid w:val="00E04E1D"/>
    <w:rsid w:val="00E12991"/>
    <w:rsid w:val="00E13FC3"/>
    <w:rsid w:val="00E37CD0"/>
    <w:rsid w:val="00E65CB9"/>
    <w:rsid w:val="00E96569"/>
    <w:rsid w:val="00EA55F5"/>
    <w:rsid w:val="00EE03ED"/>
    <w:rsid w:val="00EF5981"/>
    <w:rsid w:val="00F20A10"/>
    <w:rsid w:val="00F274E8"/>
    <w:rsid w:val="00F5451E"/>
    <w:rsid w:val="00F61E7E"/>
    <w:rsid w:val="00F82686"/>
    <w:rsid w:val="00F839CB"/>
    <w:rsid w:val="00FC45B5"/>
    <w:rsid w:val="00FD5729"/>
    <w:rsid w:val="00FE354B"/>
    <w:rsid w:val="00FE3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D9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Lista"/>
    <w:rsid w:val="005C722F"/>
    <w:pPr>
      <w:numPr>
        <w:numId w:val="1"/>
      </w:numPr>
    </w:pPr>
    <w:rPr>
      <w:rFonts w:ascii="Arial" w:hAnsi="Arial" w:cs="Arial"/>
      <w:b/>
      <w:color w:val="008000"/>
    </w:rPr>
  </w:style>
  <w:style w:type="paragraph" w:styleId="Lista">
    <w:name w:val="List"/>
    <w:basedOn w:val="Normal"/>
    <w:rsid w:val="005C722F"/>
    <w:pPr>
      <w:ind w:left="283" w:hanging="283"/>
    </w:pPr>
  </w:style>
  <w:style w:type="paragraph" w:styleId="Encabezado">
    <w:name w:val="header"/>
    <w:basedOn w:val="Normal"/>
    <w:rsid w:val="000500B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00BC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740A9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3C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3C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DE SORTIDES</vt:lpstr>
    </vt:vector>
  </TitlesOfParts>
  <Company>casa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SORTIDES</dc:title>
  <dc:creator>Esther Guiu</dc:creator>
  <cp:lastModifiedBy>CARLES</cp:lastModifiedBy>
  <cp:revision>7</cp:revision>
  <cp:lastPrinted>2018-06-01T13:09:00Z</cp:lastPrinted>
  <dcterms:created xsi:type="dcterms:W3CDTF">2018-05-11T21:17:00Z</dcterms:created>
  <dcterms:modified xsi:type="dcterms:W3CDTF">2018-06-01T13:21:00Z</dcterms:modified>
</cp:coreProperties>
</file>